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22ED" w14:textId="5B929BBE"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b/>
          <w:bCs/>
          <w:color w:val="1F1F1F"/>
          <w:kern w:val="0"/>
          <w:sz w:val="24"/>
          <w:szCs w:val="24"/>
          <w:lang w:val="en" w:eastAsia="es-ES"/>
          <w14:ligatures w14:val="none"/>
        </w:rPr>
      </w:pPr>
      <w:r w:rsidRPr="00C3611E">
        <w:rPr>
          <w:rFonts w:ascii="Arial" w:eastAsia="Times New Roman" w:hAnsi="Arial" w:cs="Arial"/>
          <w:b/>
          <w:bCs/>
          <w:color w:val="1F1F1F"/>
          <w:kern w:val="0"/>
          <w:sz w:val="24"/>
          <w:szCs w:val="24"/>
          <w:lang w:val="en" w:eastAsia="es-ES"/>
          <w14:ligatures w14:val="none"/>
        </w:rPr>
        <w:t xml:space="preserve">GROUP OF COUNTRIES DEMANDS </w:t>
      </w:r>
      <w:r>
        <w:rPr>
          <w:rFonts w:ascii="Arial" w:eastAsia="Times New Roman" w:hAnsi="Arial" w:cs="Arial"/>
          <w:b/>
          <w:bCs/>
          <w:color w:val="1F1F1F"/>
          <w:kern w:val="0"/>
          <w:sz w:val="24"/>
          <w:szCs w:val="24"/>
          <w:lang w:val="en" w:eastAsia="es-ES"/>
          <w14:ligatures w14:val="none"/>
        </w:rPr>
        <w:t xml:space="preserve">IN GENEVA </w:t>
      </w:r>
      <w:r w:rsidRPr="00C3611E">
        <w:rPr>
          <w:rFonts w:ascii="Arial" w:eastAsia="Times New Roman" w:hAnsi="Arial" w:cs="Arial"/>
          <w:b/>
          <w:bCs/>
          <w:color w:val="1F1F1F"/>
          <w:kern w:val="0"/>
          <w:sz w:val="24"/>
          <w:szCs w:val="24"/>
          <w:lang w:val="en" w:eastAsia="es-ES"/>
          <w14:ligatures w14:val="none"/>
        </w:rPr>
        <w:t xml:space="preserve">IMMEDIATE, COMPLETE, AND UNCONDITIONAL LIFTING OF THE BLOCKADE AND ENERGY SIEGE AGAINST CUBA </w:t>
      </w:r>
    </w:p>
    <w:p w14:paraId="76EEAF04"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3DBD3340" w14:textId="2A6FA6B2"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i/>
          <w:iCs/>
          <w:color w:val="1F1F1F"/>
          <w:kern w:val="0"/>
          <w:sz w:val="24"/>
          <w:szCs w:val="24"/>
          <w:lang w:val="en" w:eastAsia="es-ES"/>
          <w14:ligatures w14:val="none"/>
        </w:rPr>
        <w:t>Geneva, April 9, 2026</w:t>
      </w:r>
      <w:r w:rsidRPr="00C3611E">
        <w:rPr>
          <w:rFonts w:ascii="Arial" w:eastAsia="Times New Roman" w:hAnsi="Arial" w:cs="Arial"/>
          <w:color w:val="1F1F1F"/>
          <w:kern w:val="0"/>
          <w:sz w:val="24"/>
          <w:szCs w:val="24"/>
          <w:lang w:val="en" w:eastAsia="es-ES"/>
          <w14:ligatures w14:val="none"/>
        </w:rPr>
        <w:t xml:space="preserve">. The Group of Friends of the Charter of the United Nations issued a strong statement today in this Swiss city expressing solidarity with Cuba and rejecting the intensified economic blockade and energy </w:t>
      </w:r>
      <w:r>
        <w:rPr>
          <w:rFonts w:ascii="Arial" w:eastAsia="Times New Roman" w:hAnsi="Arial" w:cs="Arial"/>
          <w:color w:val="1F1F1F"/>
          <w:kern w:val="0"/>
          <w:sz w:val="24"/>
          <w:szCs w:val="24"/>
          <w:lang w:val="en" w:eastAsia="es-ES"/>
          <w14:ligatures w14:val="none"/>
        </w:rPr>
        <w:t>siege</w:t>
      </w:r>
      <w:r w:rsidRPr="00C3611E">
        <w:rPr>
          <w:rFonts w:ascii="Arial" w:eastAsia="Times New Roman" w:hAnsi="Arial" w:cs="Arial"/>
          <w:color w:val="1F1F1F"/>
          <w:kern w:val="0"/>
          <w:sz w:val="24"/>
          <w:szCs w:val="24"/>
          <w:lang w:val="en" w:eastAsia="es-ES"/>
          <w14:ligatures w14:val="none"/>
        </w:rPr>
        <w:t xml:space="preserve"> imposed by the United States against the island.</w:t>
      </w:r>
    </w:p>
    <w:p w14:paraId="1E63EF66"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7AE3EB07"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color w:val="1F1F1F"/>
          <w:kern w:val="0"/>
          <w:sz w:val="24"/>
          <w:szCs w:val="24"/>
          <w:lang w:val="en" w:eastAsia="es-ES"/>
          <w14:ligatures w14:val="none"/>
        </w:rPr>
        <w:t>The statement from the Group, comprised of 18 countries, was announced at the International Conference on Humanitarian Action, Reparation, and Accountability in an Environment of Unilateral Sanctions, held at this UN headquarters on April 9 and 10. The Cuban delegation to the event is headed by Deputy Foreign Minister Anayansi Rodríguez Camejo.</w:t>
      </w:r>
    </w:p>
    <w:p w14:paraId="14BC569E"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1853B49B" w14:textId="4DE7AA1B"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color w:val="1F1F1F"/>
          <w:kern w:val="0"/>
          <w:sz w:val="24"/>
          <w:szCs w:val="24"/>
          <w:lang w:val="en" w:eastAsia="es-ES"/>
          <w14:ligatures w14:val="none"/>
        </w:rPr>
        <w:t>In its Declaration, the group strongly condemns the repeated threats by the United States government to destroy the constitutional order in Cuba and seize control of th</w:t>
      </w:r>
      <w:r>
        <w:rPr>
          <w:rFonts w:ascii="Arial" w:eastAsia="Times New Roman" w:hAnsi="Arial" w:cs="Arial"/>
          <w:color w:val="1F1F1F"/>
          <w:kern w:val="0"/>
          <w:sz w:val="24"/>
          <w:szCs w:val="24"/>
          <w:lang w:val="en" w:eastAsia="es-ES"/>
          <w14:ligatures w14:val="none"/>
        </w:rPr>
        <w:t xml:space="preserve">e </w:t>
      </w:r>
      <w:r w:rsidRPr="00C3611E">
        <w:rPr>
          <w:rFonts w:ascii="Arial" w:eastAsia="Times New Roman" w:hAnsi="Arial" w:cs="Arial"/>
          <w:color w:val="1F1F1F"/>
          <w:kern w:val="0"/>
          <w:sz w:val="24"/>
          <w:szCs w:val="24"/>
          <w:lang w:val="en" w:eastAsia="es-ES"/>
          <w14:ligatures w14:val="none"/>
        </w:rPr>
        <w:t>nation, in flagrant violation of the UN Charter and International Law.</w:t>
      </w:r>
    </w:p>
    <w:p w14:paraId="5E44638A"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00AB9F0C"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color w:val="1F1F1F"/>
          <w:kern w:val="0"/>
          <w:sz w:val="24"/>
          <w:szCs w:val="24"/>
          <w:lang w:val="en" w:eastAsia="es-ES"/>
          <w14:ligatures w14:val="none"/>
        </w:rPr>
        <w:t>The Group also condemns the intensification of the US blockade, which includes threats against any country that exports fuel to Cuba, the persecution of Cuban financial transactions in any country, restrictions on merchant ships calling at Cuban ports, the prohibition of visits by Americans to the island, the unjustified inclusion of Cuba on the unilateral list of alleged state sponsors of terrorism, and the abusive pressure exerted on Caribbean and Latin American governments to renounce medical cooperation programs with Cuba.</w:t>
      </w:r>
    </w:p>
    <w:p w14:paraId="530130C7"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6FB91C95"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color w:val="1F1F1F"/>
          <w:kern w:val="0"/>
          <w:sz w:val="24"/>
          <w:szCs w:val="24"/>
          <w:lang w:val="en" w:eastAsia="es-ES"/>
          <w14:ligatures w14:val="none"/>
        </w:rPr>
        <w:t>The Declaration describes the fuel supply blockade imposed on the Caribbean nation since January 29 as extreme and brutal, a way to expand and increase the collective punishment of Cubans.</w:t>
      </w:r>
    </w:p>
    <w:p w14:paraId="2B8A60B7"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76AD0533"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r w:rsidRPr="00C3611E">
        <w:rPr>
          <w:rFonts w:ascii="Arial" w:eastAsia="Times New Roman" w:hAnsi="Arial" w:cs="Arial"/>
          <w:color w:val="1F1F1F"/>
          <w:kern w:val="0"/>
          <w:sz w:val="24"/>
          <w:szCs w:val="24"/>
          <w:lang w:val="en" w:eastAsia="es-ES"/>
          <w14:ligatures w14:val="none"/>
        </w:rPr>
        <w:t>The text also states that the current escalation by the United States has the clear purpose of strangling the national economy, cutting off sources of income, and denying access to markets and technology in order to deliberately worsen the living conditions of the population, deprive the Cuban people of essential resources, and inflict additional suffering on millions of Cubans.</w:t>
      </w:r>
    </w:p>
    <w:p w14:paraId="66AD629F" w14:textId="77777777"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 w:eastAsia="es-ES"/>
          <w14:ligatures w14:val="none"/>
        </w:rPr>
      </w:pPr>
    </w:p>
    <w:p w14:paraId="24AD5996" w14:textId="34F3724A" w:rsidR="00C3611E" w:rsidRPr="00C3611E" w:rsidRDefault="00C3611E" w:rsidP="00C361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425"/>
        <w:jc w:val="both"/>
        <w:rPr>
          <w:rFonts w:ascii="Arial" w:eastAsia="Times New Roman" w:hAnsi="Arial" w:cs="Arial"/>
          <w:color w:val="1F1F1F"/>
          <w:kern w:val="0"/>
          <w:sz w:val="24"/>
          <w:szCs w:val="24"/>
          <w:lang w:val="en-US" w:eastAsia="es-ES"/>
          <w14:ligatures w14:val="none"/>
        </w:rPr>
      </w:pPr>
      <w:r w:rsidRPr="00C3611E">
        <w:rPr>
          <w:rFonts w:ascii="Arial" w:eastAsia="Times New Roman" w:hAnsi="Arial" w:cs="Arial"/>
          <w:color w:val="1F1F1F"/>
          <w:kern w:val="0"/>
          <w:sz w:val="24"/>
          <w:szCs w:val="24"/>
          <w:lang w:val="en" w:eastAsia="es-ES"/>
          <w14:ligatures w14:val="none"/>
        </w:rPr>
        <w:t xml:space="preserve">In its declaration, the Group demands the immediate, complete, and unconditional lifting of the blockade against Cuba and reaffirms its firm support and unwavering solidarity with the Cuban people and government and </w:t>
      </w:r>
      <w:r>
        <w:rPr>
          <w:rFonts w:ascii="Arial" w:eastAsia="Times New Roman" w:hAnsi="Arial" w:cs="Arial"/>
          <w:color w:val="1F1F1F"/>
          <w:kern w:val="0"/>
          <w:sz w:val="24"/>
          <w:szCs w:val="24"/>
          <w:lang w:val="en" w:eastAsia="es-ES"/>
          <w14:ligatures w14:val="none"/>
        </w:rPr>
        <w:t xml:space="preserve">recognized </w:t>
      </w:r>
      <w:r w:rsidRPr="00C3611E">
        <w:rPr>
          <w:rFonts w:ascii="Arial" w:eastAsia="Times New Roman" w:hAnsi="Arial" w:cs="Arial"/>
          <w:color w:val="1F1F1F"/>
          <w:kern w:val="0"/>
          <w:sz w:val="24"/>
          <w:szCs w:val="24"/>
          <w:lang w:val="en" w:eastAsia="es-ES"/>
          <w14:ligatures w14:val="none"/>
        </w:rPr>
        <w:t>their demonstrated will to defend their sovereignty and independence in the face of the blockade and the energy embargo. “The Group defends Cuba’s sovereign right to build its own future, without foreign interference,” the Declaration concludes.</w:t>
      </w:r>
    </w:p>
    <w:p w14:paraId="31E0485B" w14:textId="77777777" w:rsidR="00053649" w:rsidRPr="00C3611E" w:rsidRDefault="00053649">
      <w:pPr>
        <w:rPr>
          <w:lang w:val="en-US"/>
        </w:rPr>
      </w:pPr>
    </w:p>
    <w:sectPr w:rsidR="00053649" w:rsidRPr="00C361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1E"/>
    <w:rsid w:val="00053649"/>
    <w:rsid w:val="001A4D54"/>
    <w:rsid w:val="00820660"/>
    <w:rsid w:val="00C3611E"/>
    <w:rsid w:val="00CA6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BED6"/>
  <w15:chartTrackingRefBased/>
  <w15:docId w15:val="{29D30D94-958A-4CF3-B4AD-05584761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6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36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361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361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361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361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61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61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61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1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361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361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361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361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361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61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61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611E"/>
    <w:rPr>
      <w:rFonts w:eastAsiaTheme="majorEastAsia" w:cstheme="majorBidi"/>
      <w:color w:val="272727" w:themeColor="text1" w:themeTint="D8"/>
    </w:rPr>
  </w:style>
  <w:style w:type="paragraph" w:styleId="Ttulo">
    <w:name w:val="Title"/>
    <w:basedOn w:val="Normal"/>
    <w:next w:val="Normal"/>
    <w:link w:val="TtuloCar"/>
    <w:uiPriority w:val="10"/>
    <w:qFormat/>
    <w:rsid w:val="00C3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6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61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61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611E"/>
    <w:pPr>
      <w:spacing w:before="160"/>
      <w:jc w:val="center"/>
    </w:pPr>
    <w:rPr>
      <w:i/>
      <w:iCs/>
      <w:color w:val="404040" w:themeColor="text1" w:themeTint="BF"/>
    </w:rPr>
  </w:style>
  <w:style w:type="character" w:customStyle="1" w:styleId="CitaCar">
    <w:name w:val="Cita Car"/>
    <w:basedOn w:val="Fuentedeprrafopredeter"/>
    <w:link w:val="Cita"/>
    <w:uiPriority w:val="29"/>
    <w:rsid w:val="00C3611E"/>
    <w:rPr>
      <w:i/>
      <w:iCs/>
      <w:color w:val="404040" w:themeColor="text1" w:themeTint="BF"/>
    </w:rPr>
  </w:style>
  <w:style w:type="paragraph" w:styleId="Prrafodelista">
    <w:name w:val="List Paragraph"/>
    <w:basedOn w:val="Normal"/>
    <w:uiPriority w:val="34"/>
    <w:qFormat/>
    <w:rsid w:val="00C3611E"/>
    <w:pPr>
      <w:ind w:left="720"/>
      <w:contextualSpacing/>
    </w:pPr>
  </w:style>
  <w:style w:type="character" w:styleId="nfasisintenso">
    <w:name w:val="Intense Emphasis"/>
    <w:basedOn w:val="Fuentedeprrafopredeter"/>
    <w:uiPriority w:val="21"/>
    <w:qFormat/>
    <w:rsid w:val="00C3611E"/>
    <w:rPr>
      <w:i/>
      <w:iCs/>
      <w:color w:val="2F5496" w:themeColor="accent1" w:themeShade="BF"/>
    </w:rPr>
  </w:style>
  <w:style w:type="paragraph" w:styleId="Citadestacada">
    <w:name w:val="Intense Quote"/>
    <w:basedOn w:val="Normal"/>
    <w:next w:val="Normal"/>
    <w:link w:val="CitadestacadaCar"/>
    <w:uiPriority w:val="30"/>
    <w:qFormat/>
    <w:rsid w:val="00C36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3611E"/>
    <w:rPr>
      <w:i/>
      <w:iCs/>
      <w:color w:val="2F5496" w:themeColor="accent1" w:themeShade="BF"/>
    </w:rPr>
  </w:style>
  <w:style w:type="character" w:styleId="Referenciaintensa">
    <w:name w:val="Intense Reference"/>
    <w:basedOn w:val="Fuentedeprrafopredeter"/>
    <w:uiPriority w:val="32"/>
    <w:qFormat/>
    <w:rsid w:val="00C361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Embajador</dc:creator>
  <cp:keywords/>
  <dc:description/>
  <cp:lastModifiedBy>Embajador</cp:lastModifiedBy>
  <cp:revision>1</cp:revision>
  <dcterms:created xsi:type="dcterms:W3CDTF">2026-04-09T16:28:00Z</dcterms:created>
  <dcterms:modified xsi:type="dcterms:W3CDTF">2026-04-09T16:34:00Z</dcterms:modified>
</cp:coreProperties>
</file>