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D" w:rsidRPr="008F04B0" w:rsidRDefault="00C078C6" w:rsidP="00347A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F04B0">
        <w:rPr>
          <w:rFonts w:ascii="Arial" w:hAnsi="Arial" w:cs="Arial"/>
          <w:b/>
          <w:color w:val="000000" w:themeColor="text1"/>
          <w:sz w:val="28"/>
          <w:szCs w:val="28"/>
        </w:rPr>
        <w:t>Palabras en evento Syriza</w:t>
      </w:r>
    </w:p>
    <w:p w:rsidR="008F04B0" w:rsidRPr="008F04B0" w:rsidRDefault="00DD661D" w:rsidP="00347A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F04B0">
        <w:rPr>
          <w:rFonts w:ascii="Arial" w:hAnsi="Arial" w:cs="Arial"/>
          <w:b/>
          <w:color w:val="000000" w:themeColor="text1"/>
          <w:sz w:val="28"/>
          <w:szCs w:val="28"/>
        </w:rPr>
        <w:t>“Un mundo en tran</w:t>
      </w:r>
      <w:r w:rsidR="008F04B0" w:rsidRPr="008F04B0">
        <w:rPr>
          <w:rFonts w:ascii="Arial" w:hAnsi="Arial" w:cs="Arial"/>
          <w:b/>
          <w:color w:val="000000" w:themeColor="text1"/>
          <w:sz w:val="28"/>
          <w:szCs w:val="28"/>
        </w:rPr>
        <w:t>sición: La realidad en America L</w:t>
      </w:r>
      <w:r w:rsidRPr="008F04B0">
        <w:rPr>
          <w:rFonts w:ascii="Arial" w:hAnsi="Arial" w:cs="Arial"/>
          <w:b/>
          <w:color w:val="000000" w:themeColor="text1"/>
          <w:sz w:val="28"/>
          <w:szCs w:val="28"/>
        </w:rPr>
        <w:t xml:space="preserve">atina.” </w:t>
      </w:r>
    </w:p>
    <w:p w:rsidR="00DD661D" w:rsidRPr="008F04B0" w:rsidRDefault="00DD661D" w:rsidP="00347AC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F04B0">
        <w:rPr>
          <w:rFonts w:ascii="Arial" w:hAnsi="Arial" w:cs="Arial"/>
          <w:b/>
          <w:color w:val="000000" w:themeColor="text1"/>
          <w:sz w:val="28"/>
          <w:szCs w:val="28"/>
        </w:rPr>
        <w:t>19 de enero de 2017</w:t>
      </w:r>
    </w:p>
    <w:p w:rsidR="00DD661D" w:rsidRPr="008F04B0" w:rsidRDefault="00DD661D" w:rsidP="00347AC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D5437" w:rsidRPr="008F04B0" w:rsidRDefault="00DD661D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Gracias a los</w:t>
      </w:r>
      <w:r w:rsidR="00347AC9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amigos de Syriza por invitarnos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a este interesante evento. Gracias a los oradores y a todos los presentes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por su presencia e interés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en 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nuestra región de America Latina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y el Caribe.</w:t>
      </w:r>
    </w:p>
    <w:p w:rsidR="00DD661D" w:rsidRPr="008F04B0" w:rsidRDefault="00DD661D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DD661D" w:rsidRPr="008F04B0" w:rsidRDefault="00347AC9" w:rsidP="008F04B0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Podemos decir que hoy, en pleno </w:t>
      </w:r>
      <w:r w:rsidR="00DD661D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siglo XXI se 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cumplen las palabras del Hé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roe N</w:t>
      </w:r>
      <w:r w:rsidR="00DD661D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acional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de Cuba José M</w:t>
      </w:r>
      <w:r w:rsidR="00DD661D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arti cuando dijo en el siglo 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XIX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: 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“</w:t>
      </w:r>
      <w:r w:rsidR="00DD661D" w:rsidRPr="008F04B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es-CU"/>
        </w:rPr>
        <w:t>¡los árboles se han de poner en fila, para que no pase el gigante de las siete leguas! Es la hora del recuento, y de la marcha unida, y hemos de andar en cuadro apretado, como la plata en las raíces de los Andes</w:t>
      </w:r>
      <w:r w:rsidR="00AA718A" w:rsidRPr="008F04B0">
        <w:rPr>
          <w:rFonts w:ascii="Arial" w:eastAsia="Times New Roman" w:hAnsi="Arial" w:cs="Arial"/>
          <w:i/>
          <w:color w:val="000000" w:themeColor="text1"/>
          <w:sz w:val="28"/>
          <w:szCs w:val="28"/>
          <w:lang w:eastAsia="es-CU"/>
        </w:rPr>
        <w:t>.”</w:t>
      </w:r>
    </w:p>
    <w:p w:rsidR="00DD661D" w:rsidRPr="008F04B0" w:rsidRDefault="00DD661D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EA332A" w:rsidRPr="008F04B0" w:rsidRDefault="00DD661D" w:rsidP="00347AC9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En este escenario cada vez más complejo en nuestro continente, 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en esta America Nuestra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,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los países de la América Latina y el Caribe tenemos el deber de avanzar hacia la integración política, económica y social. 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Como decia el presid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e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n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te cuba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no Raul C</w:t>
      </w:r>
      <w:r w:rsidR="00AA718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astro, debemos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trabajar por la «unidad dentro de la diversidad» 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como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una necesidad impostergable.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="00347AC9" w:rsidRPr="008F04B0">
        <w:rPr>
          <w:rFonts w:ascii="Arial" w:hAnsi="Arial" w:cs="Arial"/>
          <w:color w:val="000000" w:themeColor="text1"/>
          <w:sz w:val="28"/>
          <w:szCs w:val="28"/>
        </w:rPr>
        <w:t>Señalaba además que p</w:t>
      </w:r>
      <w:r w:rsidR="00C078C6" w:rsidRPr="008F04B0">
        <w:rPr>
          <w:rFonts w:ascii="Arial" w:hAnsi="Arial" w:cs="Arial"/>
          <w:color w:val="000000" w:themeColor="text1"/>
          <w:sz w:val="28"/>
          <w:szCs w:val="28"/>
        </w:rPr>
        <w:t>ara alcanzar</w:t>
      </w:r>
      <w:r w:rsidR="00EA332A" w:rsidRPr="008F04B0">
        <w:rPr>
          <w:rFonts w:ascii="Arial" w:hAnsi="Arial" w:cs="Arial"/>
          <w:color w:val="000000" w:themeColor="text1"/>
          <w:sz w:val="28"/>
          <w:szCs w:val="28"/>
        </w:rPr>
        <w:t xml:space="preserve"> esa unidad</w:t>
      </w:r>
      <w:r w:rsidR="00C078C6" w:rsidRPr="008F04B0">
        <w:rPr>
          <w:rFonts w:ascii="Arial" w:hAnsi="Arial" w:cs="Arial"/>
          <w:color w:val="000000" w:themeColor="text1"/>
          <w:sz w:val="28"/>
          <w:szCs w:val="28"/>
        </w:rPr>
        <w:t xml:space="preserve">, se requiere un estricto apego a la Proclama de la América Latina y el Caribe como Zona de Paz, firmada por los Jefes de Estado y Gobierno en La Habana en enero de 2014, en la que </w:t>
      </w:r>
      <w:r w:rsidR="00EA332A" w:rsidRPr="008F04B0">
        <w:rPr>
          <w:rFonts w:ascii="Arial" w:hAnsi="Arial" w:cs="Arial"/>
          <w:color w:val="000000" w:themeColor="text1"/>
          <w:sz w:val="28"/>
          <w:szCs w:val="28"/>
        </w:rPr>
        <w:t xml:space="preserve">se comprometieron </w:t>
      </w:r>
      <w:r w:rsidR="00C078C6" w:rsidRPr="008F04B0">
        <w:rPr>
          <w:rFonts w:ascii="Arial" w:hAnsi="Arial" w:cs="Arial"/>
          <w:i/>
          <w:color w:val="000000" w:themeColor="text1"/>
          <w:sz w:val="28"/>
          <w:szCs w:val="28"/>
        </w:rPr>
        <w:t xml:space="preserve">“con el estricto cumplimiento de su obligación de no intervenir, directa o indirectamente, en los asuntos internos de cualquier otro Estado,” </w:t>
      </w:r>
      <w:r w:rsidR="00C078C6" w:rsidRPr="008F04B0">
        <w:rPr>
          <w:rFonts w:ascii="Arial" w:hAnsi="Arial" w:cs="Arial"/>
          <w:color w:val="000000" w:themeColor="text1"/>
          <w:sz w:val="28"/>
          <w:szCs w:val="28"/>
        </w:rPr>
        <w:t xml:space="preserve">y a resolver las diferencias de forma pacífica, así como </w:t>
      </w:r>
      <w:r w:rsidR="00C078C6" w:rsidRPr="008F04B0">
        <w:rPr>
          <w:rFonts w:ascii="Arial" w:hAnsi="Arial" w:cs="Arial"/>
          <w:i/>
          <w:color w:val="000000" w:themeColor="text1"/>
          <w:sz w:val="28"/>
          <w:szCs w:val="28"/>
        </w:rPr>
        <w:t>a “respetar plenamente el derecho inalienable de todo Estado a elegir su sistema político, económico, social y cultural”.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Cuba no escatimará esfuerzos para que asi sea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,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y seguirá con su labor solidaria y de apoyo a los pueblos de America Latina y el Caribe. 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47AC9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U"/>
        </w:rPr>
      </w:pPr>
      <w:r w:rsidRPr="008F04B0">
        <w:rPr>
          <w:rFonts w:ascii="Arial" w:hAnsi="Arial" w:cs="Arial"/>
          <w:color w:val="000000" w:themeColor="text1"/>
          <w:sz w:val="28"/>
          <w:szCs w:val="28"/>
        </w:rPr>
        <w:t xml:space="preserve">Pero no podemos olvidar los intereses </w:t>
      </w:r>
      <w:r w:rsidR="00347AC9" w:rsidRPr="008F04B0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>EEUU en nuestro continente, que como gigante de las siete leguas, quiere aplastar la soberania de nuestros paises.</w:t>
      </w:r>
      <w:r w:rsidR="00347AC9"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 xml:space="preserve"> Nuestra región latinoamericana y caribeña sufre los ataques del imperialismo y de las oligarquías con el objetivo de hacer retroceder la historia y </w:t>
      </w:r>
      <w:r w:rsidR="008F04B0"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>destruir</w:t>
      </w:r>
      <w:r w:rsidR="00347AC9"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 xml:space="preserve"> los avances logrados por las fuerzas populares durante los últimos años.</w:t>
      </w:r>
    </w:p>
    <w:p w:rsidR="00347AC9" w:rsidRPr="008F04B0" w:rsidRDefault="00347AC9" w:rsidP="00347A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U"/>
        </w:rPr>
      </w:pPr>
    </w:p>
    <w:p w:rsidR="00347AC9" w:rsidRPr="008F04B0" w:rsidRDefault="008F04B0" w:rsidP="00347A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 xml:space="preserve">En este contexto, </w:t>
      </w:r>
      <w:r w:rsidR="00347AC9"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>Cuba</w:t>
      </w:r>
      <w:r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>,</w:t>
      </w:r>
      <w:r w:rsidR="00347AC9" w:rsidRPr="008F04B0">
        <w:rPr>
          <w:rFonts w:ascii="Arial" w:eastAsia="Times New Roman" w:hAnsi="Arial" w:cs="Arial"/>
          <w:color w:val="333333"/>
          <w:sz w:val="28"/>
          <w:szCs w:val="28"/>
          <w:lang w:eastAsia="es-CU"/>
        </w:rPr>
        <w:t xml:space="preserve"> fiel a sus principios, ratifica la invariable solidaridad con la República Bolivariana de Venezuela. Como decia el Presidente Raul Castro, mantendremos la cooperación con el gobierno y el pueblo venezolanos, aun bajo las circunstancias más adversas y haremos todo lo que esté en nuestras manos para cumplir el deber revolucionario de contribuir a la victoria de la Revolución bolivariana y chavista.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078C6" w:rsidRPr="008F04B0" w:rsidRDefault="00C078C6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F04B0">
        <w:rPr>
          <w:rFonts w:ascii="Arial" w:hAnsi="Arial" w:cs="Arial"/>
          <w:color w:val="000000" w:themeColor="text1"/>
          <w:sz w:val="28"/>
          <w:szCs w:val="28"/>
        </w:rPr>
        <w:t>E</w:t>
      </w:r>
      <w:r w:rsidR="008F04B0" w:rsidRPr="008F04B0">
        <w:rPr>
          <w:rFonts w:ascii="Arial" w:hAnsi="Arial" w:cs="Arial"/>
          <w:color w:val="000000" w:themeColor="text1"/>
          <w:sz w:val="28"/>
          <w:szCs w:val="28"/>
        </w:rPr>
        <w:t xml:space="preserve">s importante además enfatizar que </w:t>
      </w:r>
      <w:r w:rsidR="00347AC9" w:rsidRPr="008F04B0">
        <w:rPr>
          <w:rFonts w:ascii="Arial" w:hAnsi="Arial" w:cs="Arial"/>
          <w:color w:val="000000" w:themeColor="text1"/>
          <w:sz w:val="28"/>
          <w:szCs w:val="28"/>
        </w:rPr>
        <w:t>e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 xml:space="preserve">l bloqueo económico, comercial y financiero </w:t>
      </w:r>
      <w:r w:rsidR="00EA332A" w:rsidRPr="008F04B0">
        <w:rPr>
          <w:rFonts w:ascii="Arial" w:hAnsi="Arial" w:cs="Arial"/>
          <w:color w:val="000000" w:themeColor="text1"/>
          <w:sz w:val="28"/>
          <w:szCs w:val="28"/>
        </w:rPr>
        <w:t xml:space="preserve">de EEUU contra Cuba 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 xml:space="preserve">persiste, lo que provoca considerables privaciones y daños humanos que lesionan gravemente nuestra economía y </w:t>
      </w:r>
      <w:r w:rsidR="004D5437" w:rsidRPr="008F04B0">
        <w:rPr>
          <w:rFonts w:ascii="Arial" w:hAnsi="Arial" w:cs="Arial"/>
          <w:color w:val="000000" w:themeColor="text1"/>
          <w:sz w:val="28"/>
          <w:szCs w:val="28"/>
        </w:rPr>
        <w:t xml:space="preserve">crean dificultades para nuestro 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>desarrollo.</w:t>
      </w:r>
      <w:r w:rsidR="00EA332A" w:rsidRPr="008F04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 xml:space="preserve">Pese a ello, </w:t>
      </w:r>
      <w:r w:rsidR="00347AC9" w:rsidRPr="008F04B0">
        <w:rPr>
          <w:rFonts w:ascii="Arial" w:hAnsi="Arial" w:cs="Arial"/>
          <w:color w:val="000000" w:themeColor="text1"/>
          <w:sz w:val="28"/>
          <w:szCs w:val="28"/>
        </w:rPr>
        <w:t xml:space="preserve">en Cuba 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>continuamos enfrascados en la actualización de nuestro modelo económico y social y seguire</w:t>
      </w:r>
      <w:r w:rsidR="008F04B0" w:rsidRPr="008F04B0">
        <w:rPr>
          <w:rFonts w:ascii="Arial" w:hAnsi="Arial" w:cs="Arial"/>
          <w:color w:val="000000" w:themeColor="text1"/>
          <w:sz w:val="28"/>
          <w:szCs w:val="28"/>
        </w:rPr>
        <w:t>mos luchando por construir una n</w:t>
      </w:r>
      <w:r w:rsidRPr="008F04B0">
        <w:rPr>
          <w:rFonts w:ascii="Arial" w:hAnsi="Arial" w:cs="Arial"/>
          <w:color w:val="000000" w:themeColor="text1"/>
          <w:sz w:val="28"/>
          <w:szCs w:val="28"/>
        </w:rPr>
        <w:t>ación soberana, independiente, socialista, democrática, próspera y sostenible.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C078C6" w:rsidRPr="008F04B0" w:rsidRDefault="00C078C6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En 2017 hemos sido testigos de un serio e irracional deterioro en las relaciones e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ntre los Estados Unidos y Cuba,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marcado por el recrudecimiento del bloqueo, el regreso de la retórica agresiva e irrespetuosa y la arbitraria aplicación de medidas injustificadas que afectan sensiblemente los vínculos entre los pueblos y las familias, así como los derechos y libertades de los cubanos y los estadounidenses.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Han sido las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s decisiones adoptadas por el gobierno de los Estados Unidos en los últimos meses, 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las que han provocado el retroceso, las que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interrumpieron el proceso iniciado por decisión soberana de ambos países para avanzar hacia un nuevo tipo de relación, por primera vez en su historia, basado en el respeto y la convivencia civilizada, </w:t>
      </w:r>
      <w:r w:rsidR="00347AC9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y además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,</w:t>
      </w:r>
      <w:r w:rsidR="00347AC9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han abierto nuevos frentes de tensión.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EA332A" w:rsidRPr="008F04B0" w:rsidRDefault="00C078C6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En este retroceso, los Estados Unidos acuden nuevamente a la fabricación artificial de pretextos que justifiquen el regreso a políticas fracasadas y universalmente rechazadas.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En este sentido, Cuba reitera que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no tuvo ni tiene responsabilidad alguna en los incidentes que se alega habrían afectado la salud de diplomáticos acreditados o de otros visitantes extranjeros.</w:t>
      </w:r>
      <w:r w:rsidR="00EA332A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Los resultados de las investigaciones cubanas y estadounidenses, hasta ahora no han encontrado la más mínima evidencia de las causas y el origen de las afecciones de salud descritas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, y que esta usando el gobierno de EEUU para tomar medidas contra Cuba.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C078C6" w:rsidRPr="008F04B0" w:rsidRDefault="008E6095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Ademas </w:t>
      </w:r>
      <w:r w:rsidR="00C078C6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Cuba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no ha e</w:t>
      </w:r>
      <w:r w:rsidR="00C078C6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stablecido nuevas prohibiciones a los muy limitados vínculos económicos, comerciales y financieros existentes entre los dos países, ni ha vuelto a restringir el derecho de los ciudadanos estadounidenses a visitar nuestro país y de los cubanos a los Estados Unidos, ni ha perjudicado el funcionamiento de las embajadas, con consecuencias negativas para las relaciones migratorias, los intercambios y los viajes entre ambas naciones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, ha sido EEUU el que ha hecho todo esto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, usando pretextos increibles.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4D5437" w:rsidRPr="008F04B0" w:rsidRDefault="00C078C6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No debemos olvidar que la política adoptada por el nuevo gobierno de los Estados Unidos tiene la oposición del pueblo estadounidense y de la comunidad internacional, que se expresó claramente el pasado primero de noviembre </w:t>
      </w:r>
      <w:r w:rsidR="00347AC9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de 2017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en la Asamblea General de las Naciones Unidas al depositar su voto, de forma casi unánime, con la excepción de Estados Unidos e Israel, a favor de la resolución presentada por nuestro país sobre la necesidad de que se ponga fin al bloqueo económico, comercial y financiero por parte del gobierno de los Estados Unidos, que el pueblo cubano sufre desde hace más de 5</w:t>
      </w:r>
      <w:r w:rsidR="00DD661D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0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años.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Tampoco tiene el apoyo de la mayoría de la emigración cubana, que se ve afectada también por decisiones que solo favorecen a sectores retrógrados minoritarios, interesados históricamente en conducir a ambos países hacia una confrontación.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Encuestas recientes señalan que más del 70% de la población norteamericana está en contra del bloqueo.</w:t>
      </w:r>
    </w:p>
    <w:p w:rsidR="004D5437" w:rsidRPr="008F04B0" w:rsidRDefault="004D5437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EA332A" w:rsidRPr="008F04B0" w:rsidRDefault="004D5437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Estamos convencidos que </w:t>
      </w:r>
      <w:r w:rsidR="00EA332A" w:rsidRPr="008F04B0">
        <w:rPr>
          <w:rFonts w:ascii="Arial" w:hAnsi="Arial" w:cs="Arial"/>
          <w:color w:val="000000" w:themeColor="text1"/>
          <w:sz w:val="28"/>
          <w:szCs w:val="28"/>
        </w:rPr>
        <w:t>Cuba y Estados Unidos pueden cooperar y convivir civilizadamente, respetando las diferencias y promoviendo todo aquello que beneficie a ambos países y pueblos, pero no debe esperarse que para ello Cuba realice concesiones inherentes a su soberanía e independencia.</w:t>
      </w:r>
    </w:p>
    <w:p w:rsidR="00EA332A" w:rsidRPr="008F04B0" w:rsidRDefault="00EA332A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</w:p>
    <w:p w:rsidR="00C078C6" w:rsidRPr="008F04B0" w:rsidRDefault="008E6095" w:rsidP="00347A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</w:pP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Cuba </w:t>
      </w:r>
      <w:r w:rsidR="00C078C6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seguirá manteniendo sus posiciones de principios en todos los aspectos de las relaciones internacionales, a favor de los derechos de los pueblos, de la paz, la justicia y de la solidaridad con las mejores causas de la humanidad</w:t>
      </w:r>
      <w:r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.</w:t>
      </w:r>
      <w:r w:rsidR="008F04B0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 xml:space="preserve"> N</w:t>
      </w:r>
      <w:r w:rsidR="004D5437" w:rsidRPr="008F04B0">
        <w:rPr>
          <w:rFonts w:ascii="Arial" w:eastAsia="Times New Roman" w:hAnsi="Arial" w:cs="Arial"/>
          <w:color w:val="000000" w:themeColor="text1"/>
          <w:sz w:val="28"/>
          <w:szCs w:val="28"/>
          <w:lang w:eastAsia="es-CU"/>
        </w:rPr>
        <w:t>adie ni nada nos apartará de ese camino. Como decía Martí, somos del bando de los hombres y mujeres que aman y construyen, no de los que odian y destruyen.</w:t>
      </w:r>
    </w:p>
    <w:p w:rsidR="00DD661D" w:rsidRPr="008F04B0" w:rsidRDefault="00DD661D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347AC9" w:rsidRPr="008F04B0" w:rsidRDefault="00347AC9" w:rsidP="00347A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F04B0">
        <w:rPr>
          <w:rFonts w:ascii="Arial" w:hAnsi="Arial" w:cs="Arial"/>
          <w:color w:val="000000" w:themeColor="text1"/>
          <w:sz w:val="28"/>
          <w:szCs w:val="28"/>
        </w:rPr>
        <w:t>Muchas gracias.</w:t>
      </w:r>
    </w:p>
    <w:sectPr w:rsidR="00347AC9" w:rsidRPr="008F0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C6"/>
    <w:rsid w:val="003239AC"/>
    <w:rsid w:val="00347AC9"/>
    <w:rsid w:val="004D5437"/>
    <w:rsid w:val="005137FC"/>
    <w:rsid w:val="008E6095"/>
    <w:rsid w:val="008F04B0"/>
    <w:rsid w:val="00AA718A"/>
    <w:rsid w:val="00C078C6"/>
    <w:rsid w:val="00DD661D"/>
    <w:rsid w:val="00EA332A"/>
    <w:rsid w:val="00F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2018-01-19T14:05:00Z</cp:lastPrinted>
  <dcterms:created xsi:type="dcterms:W3CDTF">2018-01-18T14:07:00Z</dcterms:created>
  <dcterms:modified xsi:type="dcterms:W3CDTF">2018-01-19T14:05:00Z</dcterms:modified>
</cp:coreProperties>
</file>