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D8" w:rsidRPr="0080007B" w:rsidRDefault="00A03BD8" w:rsidP="00A03BD8">
      <w:pPr>
        <w:pStyle w:val="Estilo"/>
        <w:shd w:val="clear" w:color="auto" w:fill="FFFFFC"/>
        <w:ind w:right="33"/>
        <w:rPr>
          <w:b/>
          <w:color w:val="000000"/>
          <w:sz w:val="28"/>
          <w:szCs w:val="28"/>
          <w:shd w:val="clear" w:color="auto" w:fill="FFFFFC"/>
          <w:lang w:val="es-ES_tradnl"/>
        </w:rPr>
      </w:pPr>
      <w:r w:rsidRPr="0080007B">
        <w:rPr>
          <w:b/>
          <w:color w:val="000000"/>
          <w:sz w:val="28"/>
          <w:szCs w:val="28"/>
          <w:shd w:val="clear" w:color="auto" w:fill="FFFFFC"/>
          <w:lang w:val="es-ES_tradnl"/>
        </w:rPr>
        <w:t xml:space="preserve">V Reunión Ministerial CARICOM-Cuba. </w:t>
      </w:r>
      <w:r w:rsidRPr="0080007B">
        <w:rPr>
          <w:b/>
          <w:color w:val="000000"/>
          <w:sz w:val="28"/>
          <w:szCs w:val="28"/>
          <w:u w:val="single"/>
          <w:shd w:val="clear" w:color="auto" w:fill="FFFFFC"/>
          <w:lang w:val="es-ES_tradnl"/>
        </w:rPr>
        <w:t>11 de marzo</w:t>
      </w:r>
      <w:r w:rsidRPr="0080007B">
        <w:rPr>
          <w:b/>
          <w:color w:val="000000"/>
          <w:sz w:val="28"/>
          <w:szCs w:val="28"/>
          <w:shd w:val="clear" w:color="auto" w:fill="FFFFFC"/>
          <w:lang w:val="es-ES_tradnl"/>
        </w:rPr>
        <w:t>.</w:t>
      </w:r>
    </w:p>
    <w:p w:rsidR="00A03BD8" w:rsidRDefault="00A03BD8" w:rsidP="00A03BD8">
      <w:pPr>
        <w:pStyle w:val="Ttulo1"/>
        <w:spacing w:before="0" w:after="0" w:line="240" w:lineRule="auto"/>
        <w:rPr>
          <w:lang w:val="es-ES"/>
        </w:rPr>
      </w:pPr>
      <w:bookmarkStart w:id="0" w:name="_Toc475361243"/>
    </w:p>
    <w:p w:rsidR="00A03BD8" w:rsidRPr="0080007B" w:rsidRDefault="00A03BD8" w:rsidP="00A03BD8">
      <w:pPr>
        <w:pStyle w:val="Ttulo1"/>
        <w:spacing w:before="0" w:after="0" w:line="240" w:lineRule="auto"/>
        <w:ind w:left="567"/>
        <w:rPr>
          <w:lang w:val="es-ES"/>
        </w:rPr>
      </w:pPr>
      <w:r>
        <w:rPr>
          <w:lang w:val="es-ES"/>
        </w:rPr>
        <w:t>M</w:t>
      </w:r>
      <w:r w:rsidRPr="0080007B">
        <w:rPr>
          <w:lang w:val="es-ES"/>
        </w:rPr>
        <w:t>ensajes</w:t>
      </w:r>
      <w:bookmarkEnd w:id="0"/>
      <w:r>
        <w:rPr>
          <w:lang w:val="es-ES"/>
        </w:rPr>
        <w:t xml:space="preserve"> de Cuba </w:t>
      </w:r>
    </w:p>
    <w:p w:rsidR="00A03BD8" w:rsidRPr="0080007B" w:rsidRDefault="00A03BD8" w:rsidP="00A03BD8">
      <w:pPr>
        <w:pStyle w:val="Prrafodelista"/>
        <w:numPr>
          <w:ilvl w:val="0"/>
          <w:numId w:val="1"/>
        </w:numPr>
        <w:spacing w:after="0" w:line="240" w:lineRule="auto"/>
        <w:ind w:left="567" w:firstLine="0"/>
        <w:jc w:val="both"/>
        <w:rPr>
          <w:rFonts w:ascii="Arial" w:hAnsi="Arial" w:cs="Arial"/>
          <w:bCs/>
          <w:sz w:val="28"/>
          <w:szCs w:val="28"/>
          <w:lang w:val="es-ES"/>
        </w:rPr>
      </w:pPr>
      <w:r w:rsidRPr="0080007B">
        <w:rPr>
          <w:rFonts w:ascii="Arial" w:hAnsi="Arial" w:cs="Arial"/>
          <w:bCs/>
          <w:sz w:val="28"/>
          <w:szCs w:val="28"/>
          <w:lang w:val="es-ES"/>
        </w:rPr>
        <w:t>Las relaciones con los países de CARICOM son una prioridad para Cuba.</w:t>
      </w:r>
    </w:p>
    <w:p w:rsidR="00A03BD8" w:rsidRPr="0080007B" w:rsidRDefault="00A03BD8" w:rsidP="00A03BD8">
      <w:pPr>
        <w:pStyle w:val="Prrafodelista"/>
        <w:numPr>
          <w:ilvl w:val="0"/>
          <w:numId w:val="1"/>
        </w:numPr>
        <w:spacing w:after="0" w:line="240" w:lineRule="auto"/>
        <w:ind w:left="567" w:firstLine="0"/>
        <w:jc w:val="both"/>
        <w:rPr>
          <w:rFonts w:ascii="Arial" w:hAnsi="Arial" w:cs="Arial"/>
          <w:bCs/>
          <w:sz w:val="28"/>
          <w:szCs w:val="28"/>
          <w:lang w:val="es-ES"/>
        </w:rPr>
      </w:pPr>
      <w:r w:rsidRPr="0080007B">
        <w:rPr>
          <w:rFonts w:ascii="Arial" w:hAnsi="Arial" w:cs="Arial"/>
          <w:sz w:val="28"/>
          <w:szCs w:val="28"/>
          <w:lang w:val="es-ES"/>
        </w:rPr>
        <w:t>Cuba ratifica su firme compromiso de mantener la cooperación con los países de CARICOM, la cual se ha desarrollado en múltiples esferas como la salud, la educación, la formación de recursos humanos, la energía y otras.</w:t>
      </w:r>
    </w:p>
    <w:p w:rsidR="00A03BD8" w:rsidRPr="0080007B" w:rsidRDefault="00A03BD8" w:rsidP="00A03BD8">
      <w:pPr>
        <w:pStyle w:val="Prrafodelista"/>
        <w:numPr>
          <w:ilvl w:val="0"/>
          <w:numId w:val="1"/>
        </w:numPr>
        <w:spacing w:after="0" w:line="240" w:lineRule="auto"/>
        <w:ind w:left="567" w:firstLine="0"/>
        <w:jc w:val="both"/>
        <w:rPr>
          <w:rFonts w:ascii="Arial" w:hAnsi="Arial" w:cs="Arial"/>
          <w:bCs/>
          <w:sz w:val="28"/>
          <w:szCs w:val="28"/>
          <w:lang w:val="es-ES"/>
        </w:rPr>
      </w:pPr>
      <w:r w:rsidRPr="0080007B">
        <w:rPr>
          <w:rFonts w:ascii="Arial" w:hAnsi="Arial" w:cs="Arial"/>
          <w:bCs/>
          <w:sz w:val="28"/>
          <w:szCs w:val="28"/>
          <w:lang w:val="es-ES"/>
        </w:rPr>
        <w:t xml:space="preserve">Cuba reitera su agradecimiento a los países de CARICOM por continuar exigiendo el </w:t>
      </w:r>
      <w:r w:rsidRPr="0080007B">
        <w:rPr>
          <w:rFonts w:ascii="Arial" w:hAnsi="Arial" w:cs="Arial"/>
          <w:sz w:val="28"/>
          <w:szCs w:val="28"/>
          <w:lang w:val="es-ES"/>
        </w:rPr>
        <w:t>levantamiento del bloqueo impuesto por Estados Unidos contra Cuba y el apoyo en las Naciones Unidas a la Resolución contra esta injusta política.</w:t>
      </w:r>
    </w:p>
    <w:p w:rsidR="00A03BD8" w:rsidRPr="0080007B" w:rsidRDefault="00A03BD8" w:rsidP="00A03BD8">
      <w:pPr>
        <w:numPr>
          <w:ilvl w:val="0"/>
          <w:numId w:val="1"/>
        </w:numPr>
        <w:spacing w:after="0" w:line="240" w:lineRule="auto"/>
        <w:ind w:left="567" w:firstLine="0"/>
        <w:jc w:val="both"/>
        <w:rPr>
          <w:rFonts w:ascii="Arial" w:hAnsi="Arial" w:cs="Arial"/>
          <w:sz w:val="28"/>
          <w:szCs w:val="28"/>
        </w:rPr>
      </w:pPr>
      <w:r w:rsidRPr="0080007B">
        <w:rPr>
          <w:rFonts w:ascii="Arial" w:hAnsi="Arial" w:cs="Arial"/>
          <w:sz w:val="28"/>
          <w:szCs w:val="28"/>
        </w:rPr>
        <w:t>Los lazos que unen a Cuba y el Caribe están basados en los principios planteados por el Líder de la Revolución Cubana, Fidel Castro Ruz: solidaridad, amistad, desinterés, gratitud y apoyo pleno al Caribe.</w:t>
      </w:r>
    </w:p>
    <w:p w:rsidR="00A03BD8" w:rsidRPr="0080007B" w:rsidRDefault="00A03BD8" w:rsidP="00A03BD8">
      <w:pPr>
        <w:numPr>
          <w:ilvl w:val="0"/>
          <w:numId w:val="2"/>
        </w:numPr>
        <w:spacing w:after="0" w:line="240" w:lineRule="auto"/>
        <w:ind w:left="567" w:firstLine="0"/>
        <w:jc w:val="both"/>
        <w:rPr>
          <w:rFonts w:ascii="Arial" w:hAnsi="Arial" w:cs="Arial"/>
          <w:sz w:val="28"/>
          <w:szCs w:val="28"/>
        </w:rPr>
      </w:pPr>
      <w:r w:rsidRPr="0080007B">
        <w:rPr>
          <w:rFonts w:ascii="Arial" w:hAnsi="Arial" w:cs="Arial"/>
          <w:sz w:val="28"/>
          <w:szCs w:val="28"/>
        </w:rPr>
        <w:t>Los cubanos nunca olvidaremos que 8 de diciembre de 1972 Barbados, Guyana, Jamaica y Trinidad y Tobago establecieron relaciones diplomáticas con Cuba. El hecho abrió paso al establecimiento paulatino de los vínculos diplomáticos de Cuba con el resto de las naciones caribeñas.</w:t>
      </w:r>
    </w:p>
    <w:p w:rsidR="00A03BD8" w:rsidRPr="0080007B" w:rsidRDefault="00A03BD8" w:rsidP="00A03BD8">
      <w:pPr>
        <w:numPr>
          <w:ilvl w:val="0"/>
          <w:numId w:val="1"/>
        </w:numPr>
        <w:spacing w:after="0" w:line="240" w:lineRule="auto"/>
        <w:ind w:left="567" w:firstLine="0"/>
        <w:jc w:val="both"/>
        <w:rPr>
          <w:rFonts w:ascii="Arial" w:hAnsi="Arial" w:cs="Arial"/>
          <w:sz w:val="28"/>
          <w:szCs w:val="28"/>
        </w:rPr>
      </w:pPr>
      <w:r w:rsidRPr="0080007B">
        <w:rPr>
          <w:rFonts w:ascii="Arial" w:hAnsi="Arial" w:cs="Arial"/>
          <w:sz w:val="28"/>
          <w:szCs w:val="28"/>
        </w:rPr>
        <w:t>Existe un alto nivel de intercambio entre las autoridades caribeñas y cubanas.</w:t>
      </w:r>
    </w:p>
    <w:p w:rsidR="00967B0F" w:rsidRDefault="00967B0F"/>
    <w:sectPr w:rsidR="00967B0F" w:rsidSect="00A03BD8">
      <w:pgSz w:w="12240" w:h="15840" w:code="1"/>
      <w:pgMar w:top="1329" w:right="1693" w:bottom="851" w:left="1689"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4D11"/>
    <w:multiLevelType w:val="hybridMultilevel"/>
    <w:tmpl w:val="2328348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7F215B1D"/>
    <w:multiLevelType w:val="hybridMultilevel"/>
    <w:tmpl w:val="84820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3BD8"/>
    <w:rsid w:val="00967B0F"/>
    <w:rsid w:val="00A03B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D8"/>
    <w:rPr>
      <w:rFonts w:eastAsiaTheme="minorEastAsia" w:cs="Times New Roman"/>
      <w:lang w:eastAsia="es-ES"/>
    </w:rPr>
  </w:style>
  <w:style w:type="paragraph" w:styleId="Ttulo1">
    <w:name w:val="heading 1"/>
    <w:basedOn w:val="Normal"/>
    <w:next w:val="Normal"/>
    <w:link w:val="Ttulo1Car"/>
    <w:uiPriority w:val="9"/>
    <w:qFormat/>
    <w:rsid w:val="00A03BD8"/>
    <w:pPr>
      <w:keepNext/>
      <w:keepLines/>
      <w:spacing w:before="480" w:after="240"/>
      <w:outlineLvl w:val="0"/>
    </w:pPr>
    <w:rPr>
      <w:rFonts w:ascii="Arial" w:hAnsi="Arial"/>
      <w:b/>
      <w:bCs/>
      <w:color w:val="000000"/>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BD8"/>
    <w:rPr>
      <w:rFonts w:ascii="Arial" w:eastAsiaTheme="minorEastAsia" w:hAnsi="Arial" w:cs="Times New Roman"/>
      <w:b/>
      <w:bCs/>
      <w:color w:val="000000"/>
      <w:sz w:val="28"/>
      <w:szCs w:val="28"/>
      <w:lang w:val="en-US"/>
    </w:rPr>
  </w:style>
  <w:style w:type="paragraph" w:customStyle="1" w:styleId="Estilo">
    <w:name w:val="Estilo"/>
    <w:rsid w:val="00A03BD8"/>
    <w:pPr>
      <w:widowControl w:val="0"/>
      <w:autoSpaceDE w:val="0"/>
      <w:autoSpaceDN w:val="0"/>
      <w:adjustRightInd w:val="0"/>
      <w:spacing w:after="0" w:line="240" w:lineRule="auto"/>
    </w:pPr>
    <w:rPr>
      <w:rFonts w:ascii="Arial" w:eastAsiaTheme="minorEastAsia" w:hAnsi="Arial" w:cs="Arial"/>
      <w:sz w:val="24"/>
      <w:szCs w:val="24"/>
      <w:lang w:eastAsia="es-ES"/>
    </w:rPr>
  </w:style>
  <w:style w:type="paragraph" w:styleId="Prrafodelista">
    <w:name w:val="List Paragraph"/>
    <w:basedOn w:val="Normal"/>
    <w:link w:val="PrrafodelistaCar"/>
    <w:uiPriority w:val="34"/>
    <w:qFormat/>
    <w:rsid w:val="00A03BD8"/>
    <w:pPr>
      <w:ind w:left="720"/>
    </w:pPr>
    <w:rPr>
      <w:rFonts w:ascii="Calibri" w:hAnsi="Calibri"/>
      <w:lang w:val="en-US" w:eastAsia="en-US"/>
    </w:rPr>
  </w:style>
  <w:style w:type="character" w:customStyle="1" w:styleId="PrrafodelistaCar">
    <w:name w:val="Párrafo de lista Car"/>
    <w:link w:val="Prrafodelista"/>
    <w:uiPriority w:val="34"/>
    <w:locked/>
    <w:rsid w:val="00A03BD8"/>
    <w:rPr>
      <w:rFonts w:ascii="Calibri" w:eastAsiaTheme="minorEastAsia"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971</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1</cp:revision>
  <dcterms:created xsi:type="dcterms:W3CDTF">2017-03-06T16:28:00Z</dcterms:created>
  <dcterms:modified xsi:type="dcterms:W3CDTF">2017-03-06T16:29:00Z</dcterms:modified>
</cp:coreProperties>
</file>