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67" w:rsidRPr="009C65FE" w:rsidRDefault="00AE4C67" w:rsidP="009C65FE">
      <w:pPr>
        <w:jc w:val="both"/>
        <w:rPr>
          <w:rFonts w:asciiTheme="minorBidi" w:hAnsiTheme="minorBidi"/>
          <w:b/>
          <w:bCs/>
          <w:sz w:val="28"/>
          <w:szCs w:val="28"/>
          <w:lang w:val="es-ES"/>
        </w:rPr>
      </w:pPr>
      <w:proofErr w:type="spellStart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>Face</w:t>
      </w:r>
      <w:proofErr w:type="spellEnd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 xml:space="preserve"> </w:t>
      </w:r>
      <w:proofErr w:type="spellStart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>to</w:t>
      </w:r>
      <w:proofErr w:type="spellEnd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 xml:space="preserve"> </w:t>
      </w:r>
      <w:proofErr w:type="spellStart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>Face</w:t>
      </w:r>
      <w:proofErr w:type="spellEnd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 xml:space="preserve"> </w:t>
      </w:r>
      <w:proofErr w:type="spellStart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>Exhibition</w:t>
      </w:r>
      <w:proofErr w:type="spellEnd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 xml:space="preserve">: presencia cubana en </w:t>
      </w:r>
      <w:proofErr w:type="spellStart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>Katara</w:t>
      </w:r>
      <w:proofErr w:type="spellEnd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 xml:space="preserve"> Cultural </w:t>
      </w:r>
      <w:proofErr w:type="spellStart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>Village</w:t>
      </w:r>
      <w:proofErr w:type="spellEnd"/>
      <w:r w:rsidRPr="009C65FE">
        <w:rPr>
          <w:rFonts w:asciiTheme="minorBidi" w:hAnsiTheme="minorBidi"/>
          <w:b/>
          <w:bCs/>
          <w:sz w:val="28"/>
          <w:szCs w:val="28"/>
          <w:lang w:val="es-ES"/>
        </w:rPr>
        <w:t xml:space="preserve"> de Doha</w:t>
      </w:r>
    </w:p>
    <w:p w:rsidR="009C65FE" w:rsidRDefault="00AB52C6" w:rsidP="00AB52C6">
      <w:pPr>
        <w:jc w:val="both"/>
        <w:rPr>
          <w:rFonts w:asciiTheme="minorBidi" w:hAnsiTheme="minorBidi"/>
          <w:sz w:val="28"/>
          <w:szCs w:val="28"/>
          <w:lang w:val="es-ES"/>
        </w:rPr>
      </w:pPr>
      <w:r>
        <w:rPr>
          <w:rFonts w:asciiTheme="minorBidi" w:hAnsiTheme="minorBidi"/>
          <w:sz w:val="28"/>
          <w:szCs w:val="28"/>
          <w:lang w:val="es-ES"/>
        </w:rPr>
        <w:t>E</w:t>
      </w:r>
      <w:r w:rsidRPr="009C65FE">
        <w:rPr>
          <w:rFonts w:asciiTheme="minorBidi" w:hAnsiTheme="minorBidi"/>
          <w:sz w:val="28"/>
          <w:szCs w:val="28"/>
          <w:lang w:val="es-ES"/>
        </w:rPr>
        <w:t>n la noche de ayer</w:t>
      </w:r>
      <w:r>
        <w:rPr>
          <w:rFonts w:asciiTheme="minorBidi" w:hAnsiTheme="minorBidi"/>
          <w:sz w:val="28"/>
          <w:szCs w:val="28"/>
          <w:lang w:val="es-ES"/>
        </w:rPr>
        <w:t xml:space="preserve">, </w:t>
      </w:r>
      <w:r w:rsidRPr="009C65FE">
        <w:rPr>
          <w:rFonts w:asciiTheme="minorBidi" w:hAnsiTheme="minorBidi"/>
          <w:sz w:val="28"/>
          <w:szCs w:val="28"/>
          <w:lang w:val="es-ES"/>
        </w:rPr>
        <w:t xml:space="preserve"> </w:t>
      </w:r>
      <w:r w:rsidR="00AE4C67" w:rsidRPr="009C65FE">
        <w:rPr>
          <w:rFonts w:asciiTheme="minorBidi" w:hAnsiTheme="minorBidi"/>
          <w:sz w:val="28"/>
          <w:szCs w:val="28"/>
          <w:lang w:val="es-ES"/>
        </w:rPr>
        <w:t xml:space="preserve">fue inaugurada por el Dr. </w:t>
      </w:r>
      <w:proofErr w:type="spellStart"/>
      <w:r w:rsidR="00AE4C67" w:rsidRPr="009C65FE">
        <w:rPr>
          <w:rFonts w:asciiTheme="minorBidi" w:hAnsiTheme="minorBidi"/>
          <w:sz w:val="28"/>
          <w:szCs w:val="28"/>
          <w:lang w:val="es-ES"/>
        </w:rPr>
        <w:t>Khale</w:t>
      </w:r>
      <w:r w:rsidR="009C65FE" w:rsidRPr="009C65FE">
        <w:rPr>
          <w:rFonts w:asciiTheme="minorBidi" w:hAnsiTheme="minorBidi"/>
          <w:sz w:val="28"/>
          <w:szCs w:val="28"/>
          <w:lang w:val="es-ES"/>
        </w:rPr>
        <w:t>d</w:t>
      </w:r>
      <w:proofErr w:type="spellEnd"/>
      <w:r w:rsidR="009C65FE" w:rsidRPr="009C65FE">
        <w:rPr>
          <w:rFonts w:asciiTheme="minorBidi" w:hAnsiTheme="minorBidi"/>
          <w:sz w:val="28"/>
          <w:szCs w:val="28"/>
          <w:lang w:val="es-ES"/>
        </w:rPr>
        <w:t xml:space="preserve"> Al </w:t>
      </w:r>
      <w:proofErr w:type="spellStart"/>
      <w:r w:rsidR="009C65FE" w:rsidRPr="009C65FE">
        <w:rPr>
          <w:rFonts w:asciiTheme="minorBidi" w:hAnsiTheme="minorBidi"/>
          <w:sz w:val="28"/>
          <w:szCs w:val="28"/>
          <w:lang w:val="es-ES"/>
        </w:rPr>
        <w:t>Sulaiti</w:t>
      </w:r>
      <w:proofErr w:type="spellEnd"/>
      <w:r w:rsidR="009C65FE" w:rsidRPr="009C65FE">
        <w:rPr>
          <w:rFonts w:asciiTheme="minorBidi" w:hAnsiTheme="minorBidi"/>
          <w:sz w:val="28"/>
          <w:szCs w:val="28"/>
          <w:lang w:val="es-ES"/>
        </w:rPr>
        <w:t>, Director</w:t>
      </w:r>
      <w:r w:rsidR="009C65FE">
        <w:rPr>
          <w:rFonts w:asciiTheme="minorBidi" w:hAnsiTheme="minorBidi"/>
          <w:sz w:val="28"/>
          <w:szCs w:val="28"/>
          <w:lang w:val="es-ES"/>
        </w:rPr>
        <w:t xml:space="preserve"> de la Villa Cultural </w:t>
      </w:r>
      <w:proofErr w:type="spellStart"/>
      <w:r w:rsidR="009C65FE">
        <w:rPr>
          <w:rFonts w:asciiTheme="minorBidi" w:hAnsiTheme="minorBidi"/>
          <w:sz w:val="28"/>
          <w:szCs w:val="28"/>
          <w:lang w:val="es-ES"/>
        </w:rPr>
        <w:t>Katara</w:t>
      </w:r>
      <w:proofErr w:type="spellEnd"/>
      <w:r w:rsidR="009C65FE">
        <w:rPr>
          <w:rFonts w:asciiTheme="minorBidi" w:hAnsiTheme="minorBidi"/>
          <w:sz w:val="28"/>
          <w:szCs w:val="28"/>
          <w:lang w:val="es-ES"/>
        </w:rPr>
        <w:t xml:space="preserve"> de Doha y el Embajador de Cuba, Eumelio Caballero Rodríguez, la Exposición “</w:t>
      </w:r>
      <w:proofErr w:type="spellStart"/>
      <w:r w:rsidR="009C65FE">
        <w:rPr>
          <w:rFonts w:asciiTheme="minorBidi" w:hAnsiTheme="minorBidi"/>
          <w:sz w:val="28"/>
          <w:szCs w:val="28"/>
          <w:lang w:val="es-ES"/>
        </w:rPr>
        <w:t>Face</w:t>
      </w:r>
      <w:proofErr w:type="spellEnd"/>
      <w:r w:rsidR="009C65FE"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 w:rsidR="009C65FE">
        <w:rPr>
          <w:rFonts w:asciiTheme="minorBidi" w:hAnsiTheme="minorBidi"/>
          <w:sz w:val="28"/>
          <w:szCs w:val="28"/>
          <w:lang w:val="es-ES"/>
        </w:rPr>
        <w:t>to</w:t>
      </w:r>
      <w:proofErr w:type="spellEnd"/>
      <w:r w:rsidR="009C65FE"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 w:rsidR="009C65FE">
        <w:rPr>
          <w:rFonts w:asciiTheme="minorBidi" w:hAnsiTheme="minorBidi"/>
          <w:sz w:val="28"/>
          <w:szCs w:val="28"/>
          <w:lang w:val="es-ES"/>
        </w:rPr>
        <w:t>Face</w:t>
      </w:r>
      <w:proofErr w:type="spellEnd"/>
      <w:r w:rsidR="009C65FE">
        <w:rPr>
          <w:rFonts w:asciiTheme="minorBidi" w:hAnsiTheme="minorBidi"/>
          <w:sz w:val="28"/>
          <w:szCs w:val="28"/>
          <w:lang w:val="es-ES"/>
        </w:rPr>
        <w:t>”</w:t>
      </w:r>
      <w:r>
        <w:rPr>
          <w:rFonts w:asciiTheme="minorBidi" w:hAnsiTheme="minorBidi"/>
          <w:sz w:val="28"/>
          <w:szCs w:val="28"/>
          <w:lang w:val="es-ES"/>
        </w:rPr>
        <w:t>,</w:t>
      </w:r>
      <w:r w:rsidR="009C65FE">
        <w:rPr>
          <w:rFonts w:asciiTheme="minorBidi" w:hAnsiTheme="minorBidi"/>
          <w:sz w:val="28"/>
          <w:szCs w:val="28"/>
          <w:lang w:val="es-ES"/>
        </w:rPr>
        <w:t xml:space="preserve"> </w:t>
      </w:r>
      <w:r>
        <w:rPr>
          <w:rFonts w:asciiTheme="minorBidi" w:hAnsiTheme="minorBidi"/>
          <w:sz w:val="28"/>
          <w:szCs w:val="28"/>
          <w:lang w:val="es-ES"/>
        </w:rPr>
        <w:t>e</w:t>
      </w:r>
      <w:r w:rsidRPr="009C65FE">
        <w:rPr>
          <w:rFonts w:asciiTheme="minorBidi" w:hAnsiTheme="minorBidi"/>
          <w:sz w:val="28"/>
          <w:szCs w:val="28"/>
          <w:lang w:val="es-ES"/>
        </w:rPr>
        <w:t xml:space="preserve">n presencia de su autor, el pintor cubano Juan Arel </w:t>
      </w:r>
      <w:proofErr w:type="spellStart"/>
      <w:r w:rsidRPr="009C65FE">
        <w:rPr>
          <w:rFonts w:asciiTheme="minorBidi" w:hAnsiTheme="minorBidi"/>
          <w:sz w:val="28"/>
          <w:szCs w:val="28"/>
          <w:lang w:val="es-ES"/>
        </w:rPr>
        <w:t>Contino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>.</w:t>
      </w:r>
    </w:p>
    <w:p w:rsidR="00AB52C6" w:rsidRDefault="00AB52C6" w:rsidP="00AB52C6">
      <w:pPr>
        <w:jc w:val="both"/>
        <w:rPr>
          <w:rFonts w:asciiTheme="minorBidi" w:hAnsiTheme="minorBidi"/>
          <w:sz w:val="28"/>
          <w:szCs w:val="28"/>
          <w:lang w:val="es-ES"/>
        </w:rPr>
      </w:pPr>
      <w:r>
        <w:rPr>
          <w:rFonts w:asciiTheme="minorBidi" w:hAnsiTheme="minorBidi"/>
          <w:sz w:val="28"/>
          <w:szCs w:val="28"/>
          <w:lang w:val="es-ES"/>
        </w:rPr>
        <w:t>“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Face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to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val="es-ES"/>
        </w:rPr>
        <w:t>Face</w:t>
      </w:r>
      <w:proofErr w:type="spellEnd"/>
      <w:r>
        <w:rPr>
          <w:rFonts w:asciiTheme="minorBidi" w:hAnsiTheme="minorBidi"/>
          <w:sz w:val="28"/>
          <w:szCs w:val="28"/>
          <w:lang w:val="es-ES"/>
        </w:rPr>
        <w:t>” agrupa 15 iconografías de su más reciente obra pictórica</w:t>
      </w:r>
      <w:r w:rsidR="00F077D5">
        <w:rPr>
          <w:rFonts w:asciiTheme="minorBidi" w:hAnsiTheme="minorBidi"/>
          <w:sz w:val="28"/>
          <w:szCs w:val="28"/>
          <w:lang w:val="es-ES"/>
        </w:rPr>
        <w:t>,</w:t>
      </w:r>
      <w:r>
        <w:rPr>
          <w:rFonts w:asciiTheme="minorBidi" w:hAnsiTheme="minorBidi"/>
          <w:sz w:val="28"/>
          <w:szCs w:val="28"/>
          <w:lang w:val="es-ES"/>
        </w:rPr>
        <w:t xml:space="preserve"> </w:t>
      </w:r>
      <w:r w:rsidR="00F077D5">
        <w:rPr>
          <w:rFonts w:asciiTheme="minorBidi" w:hAnsiTheme="minorBidi"/>
          <w:sz w:val="28"/>
          <w:szCs w:val="28"/>
          <w:lang w:val="es-ES"/>
        </w:rPr>
        <w:t>esta vez centrándo</w:t>
      </w:r>
      <w:r w:rsidR="00F077D5">
        <w:rPr>
          <w:rFonts w:asciiTheme="minorBidi" w:hAnsiTheme="minorBidi"/>
          <w:sz w:val="28"/>
          <w:szCs w:val="28"/>
          <w:lang w:val="es-ES"/>
        </w:rPr>
        <w:t>se principalmente en su serie "C</w:t>
      </w:r>
      <w:r w:rsidR="00F077D5">
        <w:rPr>
          <w:rFonts w:asciiTheme="minorBidi" w:hAnsiTheme="minorBidi"/>
          <w:sz w:val="28"/>
          <w:szCs w:val="28"/>
          <w:lang w:val="es-ES"/>
        </w:rPr>
        <w:t xml:space="preserve">aballos", un animal simbólico </w:t>
      </w:r>
      <w:r w:rsidR="00F077D5">
        <w:rPr>
          <w:rFonts w:asciiTheme="minorBidi" w:hAnsiTheme="minorBidi"/>
          <w:sz w:val="28"/>
          <w:szCs w:val="28"/>
          <w:lang w:val="es-ES"/>
        </w:rPr>
        <w:t xml:space="preserve">y </w:t>
      </w:r>
      <w:r w:rsidR="00F077D5">
        <w:rPr>
          <w:rFonts w:asciiTheme="minorBidi" w:hAnsiTheme="minorBidi"/>
          <w:sz w:val="28"/>
          <w:szCs w:val="28"/>
          <w:lang w:val="es-ES"/>
        </w:rPr>
        <w:t>elegante</w:t>
      </w:r>
      <w:r w:rsidR="00F077D5">
        <w:rPr>
          <w:rFonts w:asciiTheme="minorBidi" w:hAnsiTheme="minorBidi"/>
          <w:sz w:val="28"/>
          <w:szCs w:val="28"/>
          <w:lang w:val="es-ES"/>
        </w:rPr>
        <w:t>,</w:t>
      </w:r>
      <w:r w:rsidR="00F077D5">
        <w:rPr>
          <w:rFonts w:asciiTheme="minorBidi" w:hAnsiTheme="minorBidi"/>
          <w:sz w:val="28"/>
          <w:szCs w:val="28"/>
          <w:lang w:val="es-ES"/>
        </w:rPr>
        <w:t xml:space="preserve"> tan presente en nuestras vidas y amado en todo el mundo, especialmente </w:t>
      </w:r>
      <w:r w:rsidR="00F077D5">
        <w:rPr>
          <w:rFonts w:asciiTheme="minorBidi" w:hAnsiTheme="minorBidi"/>
          <w:sz w:val="28"/>
          <w:szCs w:val="28"/>
          <w:lang w:val="es-ES"/>
        </w:rPr>
        <w:t xml:space="preserve">en </w:t>
      </w:r>
      <w:r w:rsidR="00F077D5">
        <w:rPr>
          <w:rFonts w:asciiTheme="minorBidi" w:hAnsiTheme="minorBidi"/>
          <w:sz w:val="28"/>
          <w:szCs w:val="28"/>
          <w:lang w:val="es-ES"/>
        </w:rPr>
        <w:t>Qatar y el resto de los países del Golfo.</w:t>
      </w:r>
    </w:p>
    <w:p w:rsidR="00F077D5" w:rsidRDefault="00F077D5" w:rsidP="00AB52C6">
      <w:pPr>
        <w:jc w:val="both"/>
        <w:rPr>
          <w:rFonts w:asciiTheme="minorBidi" w:hAnsiTheme="minorBidi"/>
          <w:sz w:val="28"/>
          <w:szCs w:val="28"/>
          <w:lang w:val="es-ES"/>
        </w:rPr>
      </w:pPr>
      <w:r>
        <w:rPr>
          <w:rFonts w:asciiTheme="minorBidi" w:hAnsiTheme="minorBidi"/>
          <w:sz w:val="28"/>
          <w:szCs w:val="28"/>
          <w:lang w:val="es-ES"/>
        </w:rPr>
        <w:t>En sus palabras, el Embajador Caballero agradeció a Juan Arel por esta hermosa exposición dedicada a la celebración del Día de la Cultura Nacional Cubana, celebrado recientemente.</w:t>
      </w:r>
    </w:p>
    <w:p w:rsidR="00F077D5" w:rsidRDefault="00F077D5" w:rsidP="00F077D5">
      <w:pPr>
        <w:jc w:val="both"/>
        <w:rPr>
          <w:rFonts w:asciiTheme="minorBidi" w:hAnsiTheme="minorBidi"/>
          <w:sz w:val="28"/>
          <w:szCs w:val="28"/>
          <w:lang w:val="es-ES"/>
        </w:rPr>
      </w:pPr>
      <w:r>
        <w:rPr>
          <w:rFonts w:asciiTheme="minorBidi" w:hAnsiTheme="minorBidi"/>
          <w:sz w:val="28"/>
          <w:szCs w:val="28"/>
          <w:lang w:val="es-ES"/>
        </w:rPr>
        <w:t xml:space="preserve">Asistieron a esta actividad, amantes de las artes plásticas, </w:t>
      </w:r>
      <w:r w:rsidR="005503F7">
        <w:rPr>
          <w:rFonts w:asciiTheme="minorBidi" w:hAnsiTheme="minorBidi"/>
          <w:sz w:val="28"/>
          <w:szCs w:val="28"/>
          <w:lang w:val="es-ES"/>
        </w:rPr>
        <w:t>funcionarios</w:t>
      </w:r>
      <w:r>
        <w:rPr>
          <w:rFonts w:asciiTheme="minorBidi" w:hAnsiTheme="minorBidi"/>
          <w:sz w:val="28"/>
          <w:szCs w:val="28"/>
          <w:lang w:val="es-ES"/>
        </w:rPr>
        <w:t xml:space="preserve"> de diversas instituciones, representantes del Cuerpo Diplomático, periodistas</w:t>
      </w:r>
      <w:r w:rsidR="005503F7">
        <w:rPr>
          <w:rFonts w:asciiTheme="minorBidi" w:hAnsiTheme="minorBidi"/>
          <w:sz w:val="28"/>
          <w:szCs w:val="28"/>
          <w:lang w:val="es-ES"/>
        </w:rPr>
        <w:t xml:space="preserve"> y una amplia representación de la Brigada Médica Cubana.</w:t>
      </w:r>
    </w:p>
    <w:p w:rsidR="005503F7" w:rsidRDefault="005503F7" w:rsidP="005503F7">
      <w:pPr>
        <w:jc w:val="both"/>
        <w:rPr>
          <w:rFonts w:asciiTheme="minorBidi" w:hAnsiTheme="minorBidi"/>
          <w:sz w:val="28"/>
          <w:szCs w:val="28"/>
          <w:lang w:val="es-ES"/>
        </w:rPr>
      </w:pPr>
      <w:r>
        <w:rPr>
          <w:rFonts w:asciiTheme="minorBidi" w:hAnsiTheme="minorBidi"/>
          <w:sz w:val="28"/>
          <w:szCs w:val="28"/>
          <w:lang w:val="es-ES"/>
        </w:rPr>
        <w:t>La Exposición permanecerá abierta al público hasta el 14 de noviembre, en la Galería 2 del Edificio 47.</w:t>
      </w:r>
      <w:bookmarkStart w:id="0" w:name="_GoBack"/>
      <w:bookmarkEnd w:id="0"/>
    </w:p>
    <w:sectPr w:rsidR="005503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67"/>
    <w:rsid w:val="005503F7"/>
    <w:rsid w:val="007F252F"/>
    <w:rsid w:val="009C65FE"/>
    <w:rsid w:val="00AB52C6"/>
    <w:rsid w:val="00AE4C67"/>
    <w:rsid w:val="00D76075"/>
    <w:rsid w:val="00F0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Contabilidad</cp:lastModifiedBy>
  <cp:revision>3</cp:revision>
  <cp:lastPrinted>2019-11-03T08:31:00Z</cp:lastPrinted>
  <dcterms:created xsi:type="dcterms:W3CDTF">2019-11-03T07:10:00Z</dcterms:created>
  <dcterms:modified xsi:type="dcterms:W3CDTF">2019-11-03T08:32:00Z</dcterms:modified>
</cp:coreProperties>
</file>