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24" w:rsidRPr="002C0D24" w:rsidRDefault="002C0D24" w:rsidP="002C0D24">
      <w:pPr>
        <w:spacing w:before="63" w:after="0" w:line="391" w:lineRule="atLeast"/>
        <w:outlineLvl w:val="1"/>
        <w:rPr>
          <w:rFonts w:ascii="Cambria" w:eastAsia="Times New Roman" w:hAnsi="Cambria" w:cs="Times New Roman"/>
          <w:b/>
          <w:bCs/>
          <w:sz w:val="33"/>
          <w:szCs w:val="33"/>
          <w:lang w:val="en-US" w:eastAsia="es-ES"/>
        </w:rPr>
      </w:pPr>
      <w:r w:rsidRPr="002C0D24">
        <w:rPr>
          <w:rFonts w:ascii="Cambria" w:eastAsia="Times New Roman" w:hAnsi="Cambria" w:cs="Times New Roman"/>
          <w:b/>
          <w:bCs/>
          <w:sz w:val="33"/>
          <w:szCs w:val="33"/>
          <w:lang w:val="en-US" w:eastAsia="es-ES"/>
        </w:rPr>
        <w:t xml:space="preserve">Gran </w:t>
      </w:r>
      <w:proofErr w:type="spellStart"/>
      <w:r w:rsidRPr="002C0D24">
        <w:rPr>
          <w:rFonts w:ascii="Cambria" w:eastAsia="Times New Roman" w:hAnsi="Cambria" w:cs="Times New Roman"/>
          <w:b/>
          <w:bCs/>
          <w:sz w:val="33"/>
          <w:szCs w:val="33"/>
          <w:lang w:val="en-US" w:eastAsia="es-ES"/>
        </w:rPr>
        <w:t>Caribe’s</w:t>
      </w:r>
      <w:proofErr w:type="spellEnd"/>
      <w:r w:rsidRPr="002C0D24">
        <w:rPr>
          <w:rFonts w:ascii="Cambria" w:eastAsia="Times New Roman" w:hAnsi="Cambria" w:cs="Times New Roman"/>
          <w:b/>
          <w:bCs/>
          <w:sz w:val="33"/>
          <w:szCs w:val="33"/>
          <w:lang w:val="en-US" w:eastAsia="es-ES"/>
        </w:rPr>
        <w:t xml:space="preserve"> Hotel Installations Ready for High Season</w:t>
      </w:r>
    </w:p>
    <w:p w:rsidR="002C0D24" w:rsidRDefault="002C0D24">
      <w:pPr>
        <w:rPr>
          <w:rFonts w:ascii="Tahoma" w:hAnsi="Tahoma" w:cs="Tahoma"/>
          <w:color w:val="333333"/>
          <w:sz w:val="16"/>
          <w:szCs w:val="16"/>
          <w:lang w:val="en-US"/>
        </w:rPr>
      </w:pPr>
    </w:p>
    <w:p w:rsidR="0058709A" w:rsidRPr="002C0D24" w:rsidRDefault="002C0D24" w:rsidP="002C0D24">
      <w:pPr>
        <w:spacing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Gran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Caribe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Hotel Chain is ready to welcome visitors with better tourism products in the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Jardines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proofErr w:type="gram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del</w:t>
      </w:r>
      <w:proofErr w:type="gram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Rey complex, located north of the province of Ciego de Avila.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Vice President of the Chain, Alexander Alonso Cid told ACN that the travel agencies and tour operators are selling reservations in all of its installations across the country.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He added that they expect an excellent high season with hotels that have been refurbished in its infrastructure and improvement in services after Hurricane Irma.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Most of Gran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Caribe’s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installations in the northern keys were affected by the hurricane, where 7 tourism complexes were hard hit, said Alonso Cid.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The Vice President said that preventive measures were taken before the arrival of the hurricane and tourists were evacuated immediately from the keys.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Pullman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Cayo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Coco will open its doors to vacationers on November 15 </w:t>
      </w:r>
      <w:proofErr w:type="spellStart"/>
      <w:proofErr w:type="gram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th</w:t>
      </w:r>
      <w:proofErr w:type="spellEnd"/>
      <w:proofErr w:type="gram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and is ready for the operation in all of its installations.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Guillermo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Sastre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, General Director of Sol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Cayo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Coco said that they were the first centers to receive visitors after reinitiating operations and confirmed requests from clients in upcoming flights.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> </w:t>
      </w:r>
      <w:r w:rsidRPr="002C0D24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Gran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Caribe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manages together with 11 foreign companies, 12 thousand 200 rooms in 40 hotels located in Cienfuegos, Havana,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Varadero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and </w:t>
      </w:r>
      <w:proofErr w:type="spell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Jardines</w:t>
      </w:r>
      <w:proofErr w:type="spell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proofErr w:type="gramStart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>del</w:t>
      </w:r>
      <w:proofErr w:type="gramEnd"/>
      <w:r w:rsidRPr="002C0D24">
        <w:rPr>
          <w:rFonts w:ascii="Tahoma" w:hAnsi="Tahoma" w:cs="Tahoma"/>
          <w:color w:val="333333"/>
          <w:sz w:val="20"/>
          <w:szCs w:val="20"/>
          <w:lang w:val="en-US"/>
        </w:rPr>
        <w:t xml:space="preserve"> Rey. </w:t>
      </w:r>
    </w:p>
    <w:p w:rsidR="002C0D24" w:rsidRPr="002C0D24" w:rsidRDefault="002C0D24">
      <w:pPr>
        <w:spacing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</w:p>
    <w:sectPr w:rsidR="002C0D24" w:rsidRPr="002C0D24" w:rsidSect="00587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0D24"/>
    <w:rsid w:val="002C0D24"/>
    <w:rsid w:val="0058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9A"/>
  </w:style>
  <w:style w:type="paragraph" w:styleId="Ttulo2">
    <w:name w:val="heading 2"/>
    <w:basedOn w:val="Normal"/>
    <w:link w:val="Ttulo2Car"/>
    <w:uiPriority w:val="9"/>
    <w:qFormat/>
    <w:rsid w:val="002C0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0D2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1</cp:revision>
  <dcterms:created xsi:type="dcterms:W3CDTF">2017-11-14T10:30:00Z</dcterms:created>
  <dcterms:modified xsi:type="dcterms:W3CDTF">2017-11-14T10:32:00Z</dcterms:modified>
</cp:coreProperties>
</file>