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B4" w:rsidRPr="00305AB4" w:rsidRDefault="00305AB4" w:rsidP="00305AB4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305AB4">
        <w:rPr>
          <w:rFonts w:ascii="Verdana" w:hAnsi="Verdana"/>
          <w:b/>
          <w:bCs/>
          <w:sz w:val="24"/>
          <w:szCs w:val="24"/>
        </w:rPr>
        <w:t xml:space="preserve">Reconocido artista cubano visita </w:t>
      </w:r>
      <w:proofErr w:type="spellStart"/>
      <w:r w:rsidRPr="00305AB4">
        <w:rPr>
          <w:rFonts w:ascii="Verdana" w:hAnsi="Verdana"/>
          <w:b/>
          <w:bCs/>
          <w:sz w:val="24"/>
          <w:szCs w:val="24"/>
        </w:rPr>
        <w:t>Katara</w:t>
      </w:r>
      <w:bookmarkStart w:id="0" w:name="_GoBack"/>
      <w:bookmarkEnd w:id="0"/>
      <w:proofErr w:type="spellEnd"/>
    </w:p>
    <w:p w:rsidR="00305AB4" w:rsidRPr="00305AB4" w:rsidRDefault="00305AB4" w:rsidP="00305AB4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Doha, 18 de noviembre 2017.- </w:t>
      </w:r>
      <w:r w:rsidRPr="00305AB4">
        <w:rPr>
          <w:rFonts w:ascii="Verdana" w:hAnsi="Verdana"/>
          <w:sz w:val="24"/>
          <w:szCs w:val="24"/>
        </w:rPr>
        <w:t xml:space="preserve">El reconocido artista contemporáneo cubano Juan Arel Ruiz </w:t>
      </w:r>
      <w:proofErr w:type="spellStart"/>
      <w:r w:rsidRPr="00305AB4">
        <w:rPr>
          <w:rFonts w:ascii="Verdana" w:hAnsi="Verdana"/>
          <w:sz w:val="24"/>
          <w:szCs w:val="24"/>
        </w:rPr>
        <w:t>Contino</w:t>
      </w:r>
      <w:proofErr w:type="spellEnd"/>
      <w:r w:rsidRPr="00305AB4">
        <w:rPr>
          <w:rFonts w:ascii="Verdana" w:hAnsi="Verdana"/>
          <w:sz w:val="24"/>
          <w:szCs w:val="24"/>
        </w:rPr>
        <w:t xml:space="preserve"> jun</w:t>
      </w:r>
      <w:r>
        <w:rPr>
          <w:rFonts w:ascii="Verdana" w:hAnsi="Verdana"/>
          <w:sz w:val="24"/>
          <w:szCs w:val="24"/>
        </w:rPr>
        <w:t>to con el embajador de Cuba en C</w:t>
      </w:r>
      <w:r w:rsidRPr="00305AB4">
        <w:rPr>
          <w:rFonts w:ascii="Verdana" w:hAnsi="Verdana"/>
          <w:sz w:val="24"/>
          <w:szCs w:val="24"/>
        </w:rPr>
        <w:t xml:space="preserve">atar, </w:t>
      </w:r>
      <w:proofErr w:type="spellStart"/>
      <w:r w:rsidRPr="00305AB4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u</w:t>
      </w:r>
      <w:r w:rsidRPr="00305AB4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elio</w:t>
      </w:r>
      <w:proofErr w:type="spellEnd"/>
      <w:r w:rsidRPr="00305AB4">
        <w:rPr>
          <w:rFonts w:ascii="Verdana" w:hAnsi="Verdana"/>
          <w:sz w:val="24"/>
          <w:szCs w:val="24"/>
        </w:rPr>
        <w:t xml:space="preserve"> Caballero Rodríguez, visitaron el Cultural </w:t>
      </w:r>
      <w:proofErr w:type="spellStart"/>
      <w:r w:rsidRPr="00305AB4">
        <w:rPr>
          <w:rFonts w:ascii="Verdana" w:hAnsi="Verdana"/>
          <w:sz w:val="24"/>
          <w:szCs w:val="24"/>
        </w:rPr>
        <w:t>Village</w:t>
      </w:r>
      <w:proofErr w:type="spellEnd"/>
      <w:r w:rsidRPr="00305AB4">
        <w:rPr>
          <w:rFonts w:ascii="Verdana" w:hAnsi="Verdana"/>
          <w:sz w:val="24"/>
          <w:szCs w:val="24"/>
        </w:rPr>
        <w:t xml:space="preserve"> </w:t>
      </w:r>
      <w:proofErr w:type="spellStart"/>
      <w:r w:rsidRPr="00305AB4">
        <w:rPr>
          <w:rFonts w:ascii="Verdana" w:hAnsi="Verdana"/>
          <w:sz w:val="24"/>
          <w:szCs w:val="24"/>
        </w:rPr>
        <w:t>Foundation</w:t>
      </w:r>
      <w:proofErr w:type="spellEnd"/>
      <w:r w:rsidRPr="00305AB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</w:t>
      </w:r>
      <w:r w:rsidRPr="00305AB4">
        <w:rPr>
          <w:rFonts w:ascii="Verdana" w:hAnsi="Verdana"/>
          <w:sz w:val="24"/>
          <w:szCs w:val="24"/>
        </w:rPr>
        <w:t xml:space="preserve"> </w:t>
      </w:r>
      <w:proofErr w:type="spellStart"/>
      <w:r w:rsidRPr="00305AB4">
        <w:rPr>
          <w:rFonts w:ascii="Verdana" w:hAnsi="Verdana"/>
          <w:sz w:val="24"/>
          <w:szCs w:val="24"/>
        </w:rPr>
        <w:t>Katara</w:t>
      </w:r>
      <w:proofErr w:type="spellEnd"/>
      <w:r>
        <w:rPr>
          <w:rFonts w:ascii="Verdana" w:hAnsi="Verdana"/>
          <w:sz w:val="24"/>
          <w:szCs w:val="24"/>
        </w:rPr>
        <w:t>,</w:t>
      </w:r>
      <w:r w:rsidRPr="00305AB4">
        <w:rPr>
          <w:rFonts w:ascii="Verdana" w:hAnsi="Verdana"/>
          <w:sz w:val="24"/>
          <w:szCs w:val="24"/>
        </w:rPr>
        <w:t xml:space="preserve"> el miércoles.</w:t>
      </w:r>
    </w:p>
    <w:p w:rsidR="00305AB4" w:rsidRPr="00305AB4" w:rsidRDefault="00305AB4" w:rsidP="00305AB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05AB4">
        <w:rPr>
          <w:rFonts w:ascii="Verdana" w:hAnsi="Verdana"/>
          <w:sz w:val="24"/>
          <w:szCs w:val="24"/>
        </w:rPr>
        <w:t xml:space="preserve">Fueron recibidos por el Gerente General de </w:t>
      </w:r>
      <w:proofErr w:type="spellStart"/>
      <w:r w:rsidRPr="00305AB4">
        <w:rPr>
          <w:rFonts w:ascii="Verdana" w:hAnsi="Verdana"/>
          <w:sz w:val="24"/>
          <w:szCs w:val="24"/>
        </w:rPr>
        <w:t>Katara</w:t>
      </w:r>
      <w:proofErr w:type="spellEnd"/>
      <w:r w:rsidRPr="00305AB4">
        <w:rPr>
          <w:rFonts w:ascii="Verdana" w:hAnsi="Verdana"/>
          <w:sz w:val="24"/>
          <w:szCs w:val="24"/>
        </w:rPr>
        <w:t xml:space="preserve">, el Dr. </w:t>
      </w:r>
      <w:proofErr w:type="spellStart"/>
      <w:r w:rsidRPr="00305AB4">
        <w:rPr>
          <w:rFonts w:ascii="Verdana" w:hAnsi="Verdana"/>
          <w:sz w:val="24"/>
          <w:szCs w:val="24"/>
        </w:rPr>
        <w:t>Khalid</w:t>
      </w:r>
      <w:proofErr w:type="spellEnd"/>
      <w:r w:rsidRPr="00305AB4">
        <w:rPr>
          <w:rFonts w:ascii="Verdana" w:hAnsi="Verdana"/>
          <w:sz w:val="24"/>
          <w:szCs w:val="24"/>
        </w:rPr>
        <w:t xml:space="preserve"> </w:t>
      </w:r>
      <w:proofErr w:type="spellStart"/>
      <w:r w:rsidRPr="00305AB4">
        <w:rPr>
          <w:rFonts w:ascii="Verdana" w:hAnsi="Verdana"/>
          <w:sz w:val="24"/>
          <w:szCs w:val="24"/>
        </w:rPr>
        <w:t>bin</w:t>
      </w:r>
      <w:proofErr w:type="spellEnd"/>
      <w:r w:rsidRPr="00305AB4">
        <w:rPr>
          <w:rFonts w:ascii="Verdana" w:hAnsi="Verdana"/>
          <w:sz w:val="24"/>
          <w:szCs w:val="24"/>
        </w:rPr>
        <w:t xml:space="preserve"> Ibrahim Al </w:t>
      </w:r>
      <w:proofErr w:type="spellStart"/>
      <w:r w:rsidRPr="00305AB4">
        <w:rPr>
          <w:rFonts w:ascii="Verdana" w:hAnsi="Verdana"/>
          <w:sz w:val="24"/>
          <w:szCs w:val="24"/>
        </w:rPr>
        <w:t>Sulaiti</w:t>
      </w:r>
      <w:proofErr w:type="spellEnd"/>
      <w:r w:rsidRPr="00305AB4">
        <w:rPr>
          <w:rFonts w:ascii="Verdana" w:hAnsi="Verdana"/>
          <w:sz w:val="24"/>
          <w:szCs w:val="24"/>
        </w:rPr>
        <w:t>.</w:t>
      </w:r>
    </w:p>
    <w:p w:rsidR="00305AB4" w:rsidRPr="00305AB4" w:rsidRDefault="00305AB4" w:rsidP="00305AB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05AB4">
        <w:rPr>
          <w:rFonts w:ascii="Verdana" w:hAnsi="Verdana"/>
          <w:sz w:val="24"/>
          <w:szCs w:val="24"/>
        </w:rPr>
        <w:t>La visita fue ocasión para analizar las vías y medios para ampliar</w:t>
      </w:r>
      <w:r w:rsidRPr="00305AB4">
        <w:rPr>
          <w:rFonts w:ascii="Verdana" w:hAnsi="Verdana"/>
          <w:sz w:val="24"/>
          <w:szCs w:val="24"/>
        </w:rPr>
        <w:t xml:space="preserve"> la cooperación cultural conjunta a través de la celebración de eventos culturales y exposiciones que contribuye</w:t>
      </w:r>
      <w:r w:rsidRPr="00305AB4">
        <w:rPr>
          <w:rFonts w:ascii="Verdana" w:hAnsi="Verdana"/>
          <w:sz w:val="24"/>
          <w:szCs w:val="24"/>
        </w:rPr>
        <w:t xml:space="preserve">n al fortalecimiento de las relaciones entre los dos países. </w:t>
      </w:r>
      <w:r w:rsidRPr="00305AB4">
        <w:rPr>
          <w:rFonts w:ascii="Verdana" w:hAnsi="Verdana"/>
          <w:sz w:val="24"/>
          <w:szCs w:val="24"/>
        </w:rPr>
        <w:t>El embajador cubano elogió las relaciones culturales</w:t>
      </w:r>
      <w:r w:rsidRPr="00305AB4">
        <w:rPr>
          <w:rFonts w:ascii="Verdana" w:hAnsi="Verdana"/>
          <w:sz w:val="24"/>
          <w:szCs w:val="24"/>
        </w:rPr>
        <w:t xml:space="preserve"> </w:t>
      </w:r>
      <w:r w:rsidRPr="00305AB4">
        <w:rPr>
          <w:rFonts w:ascii="Verdana" w:hAnsi="Verdana"/>
          <w:sz w:val="24"/>
          <w:szCs w:val="24"/>
        </w:rPr>
        <w:t xml:space="preserve">entre la embajada y </w:t>
      </w:r>
      <w:proofErr w:type="spellStart"/>
      <w:r w:rsidRPr="00305AB4">
        <w:rPr>
          <w:rFonts w:ascii="Verdana" w:hAnsi="Verdana"/>
          <w:sz w:val="24"/>
          <w:szCs w:val="24"/>
        </w:rPr>
        <w:t>Katara</w:t>
      </w:r>
      <w:proofErr w:type="spellEnd"/>
      <w:r w:rsidRPr="00305AB4">
        <w:rPr>
          <w:rFonts w:ascii="Verdana" w:hAnsi="Verdana"/>
          <w:sz w:val="24"/>
          <w:szCs w:val="24"/>
        </w:rPr>
        <w:t xml:space="preserve"> y expresó su gratitud por los incesantes esfuerzos de Cultural </w:t>
      </w:r>
      <w:proofErr w:type="spellStart"/>
      <w:r w:rsidRPr="00305AB4">
        <w:rPr>
          <w:rFonts w:ascii="Verdana" w:hAnsi="Verdana"/>
          <w:sz w:val="24"/>
          <w:szCs w:val="24"/>
        </w:rPr>
        <w:t>Village</w:t>
      </w:r>
      <w:proofErr w:type="spellEnd"/>
      <w:r w:rsidRPr="00305AB4">
        <w:rPr>
          <w:rFonts w:ascii="Verdana" w:hAnsi="Verdana"/>
          <w:sz w:val="24"/>
          <w:szCs w:val="24"/>
        </w:rPr>
        <w:t xml:space="preserve"> para albergar eventos tradicionales.</w:t>
      </w:r>
    </w:p>
    <w:p w:rsidR="0058652E" w:rsidRPr="00305AB4" w:rsidRDefault="00305AB4" w:rsidP="00305AB4">
      <w:pPr>
        <w:spacing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05AB4">
        <w:rPr>
          <w:rFonts w:ascii="Verdana" w:hAnsi="Verdana"/>
          <w:sz w:val="24"/>
          <w:szCs w:val="24"/>
        </w:rPr>
        <w:t>Contino</w:t>
      </w:r>
      <w:proofErr w:type="spellEnd"/>
      <w:r w:rsidRPr="00305AB4">
        <w:rPr>
          <w:rFonts w:ascii="Verdana" w:hAnsi="Verdana"/>
          <w:sz w:val="24"/>
          <w:szCs w:val="24"/>
        </w:rPr>
        <w:t xml:space="preserve"> es un </w:t>
      </w:r>
      <w:r w:rsidRPr="00305AB4">
        <w:rPr>
          <w:rFonts w:ascii="Verdana" w:hAnsi="Verdana"/>
          <w:sz w:val="24"/>
          <w:szCs w:val="24"/>
        </w:rPr>
        <w:t xml:space="preserve">reconocido </w:t>
      </w:r>
      <w:r w:rsidRPr="00305AB4">
        <w:rPr>
          <w:rFonts w:ascii="Verdana" w:hAnsi="Verdana"/>
          <w:sz w:val="24"/>
          <w:szCs w:val="24"/>
        </w:rPr>
        <w:t>artista cuyas obras se exhiben en museos de Europa, América y Asia. Es considerado uno de los artistas internacionales más reconocidos que se des</w:t>
      </w:r>
      <w:r w:rsidRPr="00305AB4">
        <w:rPr>
          <w:rFonts w:ascii="Verdana" w:hAnsi="Verdana"/>
          <w:sz w:val="24"/>
          <w:szCs w:val="24"/>
        </w:rPr>
        <w:t>tacan en el dibujo y la pintura de caballos</w:t>
      </w:r>
    </w:p>
    <w:sectPr w:rsidR="0058652E" w:rsidRPr="00305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B4"/>
    <w:rsid w:val="00305AB4"/>
    <w:rsid w:val="0058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2017-11-18T06:33:00Z</dcterms:created>
  <dcterms:modified xsi:type="dcterms:W3CDTF">2017-11-18T06:43:00Z</dcterms:modified>
</cp:coreProperties>
</file>